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DA" w:rsidRPr="001871BF" w:rsidRDefault="00AD4ADA" w:rsidP="00AD4AD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AD4ADA" w:rsidRPr="001871BF" w:rsidRDefault="00AD4ADA" w:rsidP="00AD4AD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AD4ADA" w:rsidRPr="001871BF" w:rsidRDefault="00AD4ADA" w:rsidP="00AD4AD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AD4ADA" w:rsidRPr="001871BF" w:rsidRDefault="00AD4ADA" w:rsidP="00AD4AD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раздел 4 </w:t>
      </w:r>
      <w:r w:rsidRPr="00F5109A">
        <w:rPr>
          <w:sz w:val="28"/>
          <w:szCs w:val="28"/>
        </w:rPr>
        <w:t>Техническое обслуживание и ремонт транспортного электрооборудования и автоматики</w:t>
      </w:r>
    </w:p>
    <w:p w:rsidR="00AD4ADA" w:rsidRPr="001871BF" w:rsidRDefault="00AD4ADA" w:rsidP="00AD4ADA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26</w:t>
      </w:r>
      <w:r w:rsidRPr="001871BF">
        <w:rPr>
          <w:sz w:val="28"/>
          <w:szCs w:val="28"/>
        </w:rPr>
        <w:t>.10.2021</w:t>
      </w:r>
    </w:p>
    <w:p w:rsidR="00505AF7" w:rsidRPr="001871BF" w:rsidRDefault="00505AF7" w:rsidP="00505AF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30</w:t>
      </w:r>
    </w:p>
    <w:p w:rsidR="00505AF7" w:rsidRPr="001871BF" w:rsidRDefault="00505AF7" w:rsidP="00505AF7">
      <w:pPr>
        <w:contextualSpacing/>
        <w:jc w:val="both"/>
        <w:rPr>
          <w:b/>
          <w:sz w:val="28"/>
          <w:szCs w:val="28"/>
        </w:rPr>
      </w:pPr>
    </w:p>
    <w:p w:rsidR="00505AF7" w:rsidRDefault="00505AF7" w:rsidP="00505AF7">
      <w:pPr>
        <w:snapToGrid w:val="0"/>
        <w:ind w:left="2121" w:hanging="2121"/>
        <w:contextualSpacing/>
        <w:rPr>
          <w:b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05AF7">
        <w:rPr>
          <w:sz w:val="28"/>
          <w:szCs w:val="28"/>
        </w:rPr>
        <w:t xml:space="preserve">Введение. Значение и </w:t>
      </w:r>
      <w:r>
        <w:rPr>
          <w:sz w:val="28"/>
          <w:szCs w:val="28"/>
        </w:rPr>
        <w:t>задачи раздела. Общие положения</w:t>
      </w:r>
      <w:r w:rsidRPr="007249FF">
        <w:rPr>
          <w:sz w:val="28"/>
          <w:szCs w:val="28"/>
        </w:rPr>
        <w:t>.</w:t>
      </w:r>
    </w:p>
    <w:p w:rsidR="00505AF7" w:rsidRPr="001871BF" w:rsidRDefault="00505AF7" w:rsidP="00505AF7">
      <w:pPr>
        <w:snapToGrid w:val="0"/>
        <w:ind w:left="2121" w:hanging="2121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>Овладеть знаниями по</w:t>
      </w:r>
      <w:r>
        <w:rPr>
          <w:sz w:val="28"/>
          <w:szCs w:val="28"/>
        </w:rPr>
        <w:t xml:space="preserve"> техническому обслуживанию и ремонту приборов электрооборудования автомобиля</w:t>
      </w:r>
      <w:r w:rsidRPr="007249FF">
        <w:rPr>
          <w:sz w:val="28"/>
          <w:szCs w:val="28"/>
        </w:rPr>
        <w:t>.</w:t>
      </w:r>
    </w:p>
    <w:p w:rsidR="00505AF7" w:rsidRPr="001871BF" w:rsidRDefault="00505AF7" w:rsidP="00505AF7">
      <w:pPr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505AF7" w:rsidRPr="001871BF" w:rsidRDefault="00505AF7" w:rsidP="00505AF7">
      <w:pPr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505AF7" w:rsidRPr="001871BF" w:rsidRDefault="00505AF7" w:rsidP="00505AF7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505AF7" w:rsidRPr="001871BF" w:rsidRDefault="00505AF7" w:rsidP="00505AF7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505AF7" w:rsidRPr="001871BF" w:rsidRDefault="00505AF7" w:rsidP="00505AF7">
      <w:pPr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505AF7" w:rsidRPr="001871BF" w:rsidRDefault="00505AF7" w:rsidP="00505AF7">
      <w:pPr>
        <w:contextualSpacing/>
        <w:jc w:val="both"/>
        <w:rPr>
          <w:b/>
          <w:sz w:val="28"/>
          <w:szCs w:val="28"/>
        </w:rPr>
      </w:pPr>
    </w:p>
    <w:p w:rsidR="00505AF7" w:rsidRPr="001871BF" w:rsidRDefault="00505AF7" w:rsidP="00505AF7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505AF7" w:rsidRDefault="00505AF7" w:rsidP="00505A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</w:t>
      </w:r>
      <w:r>
        <w:rPr>
          <w:sz w:val="28"/>
          <w:szCs w:val="28"/>
        </w:rPr>
        <w:t>ли и задачи изучаемого раздела</w:t>
      </w:r>
      <w:r w:rsidRPr="00012604">
        <w:rPr>
          <w:sz w:val="28"/>
          <w:szCs w:val="28"/>
        </w:rPr>
        <w:t>.</w:t>
      </w:r>
    </w:p>
    <w:p w:rsidR="00505AF7" w:rsidRDefault="00505AF7" w:rsidP="00505A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Требования к знаниям студентов</w:t>
      </w:r>
      <w:r>
        <w:rPr>
          <w:sz w:val="28"/>
          <w:szCs w:val="28"/>
        </w:rPr>
        <w:t>. Определения «знать» и «уметь»</w:t>
      </w:r>
      <w:r w:rsidRPr="00781590">
        <w:rPr>
          <w:sz w:val="28"/>
          <w:szCs w:val="28"/>
        </w:rPr>
        <w:t>.</w:t>
      </w:r>
    </w:p>
    <w:p w:rsidR="00505AF7" w:rsidRDefault="00505AF7" w:rsidP="00505A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этапы</w:t>
      </w:r>
      <w:r w:rsidRPr="00012604">
        <w:rPr>
          <w:sz w:val="28"/>
          <w:szCs w:val="28"/>
        </w:rPr>
        <w:t>.</w:t>
      </w:r>
    </w:p>
    <w:p w:rsidR="0018550B" w:rsidRDefault="0018550B"/>
    <w:p w:rsidR="0010059A" w:rsidRDefault="00AD4ADA" w:rsidP="0010059A">
      <w:pPr>
        <w:ind w:firstLine="36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0059A">
        <w:rPr>
          <w:rStyle w:val="fontstyle01"/>
          <w:rFonts w:ascii="Times New Roman" w:hAnsi="Times New Roman"/>
          <w:sz w:val="28"/>
          <w:szCs w:val="28"/>
        </w:rPr>
        <w:t>Автомобили и тракторы играют существенную роль в экономике страны, регулярно обслуживая организации всех форм собственности, крестьянские и фермерские хозяйства, предпринимателей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и население страны. Согласно статистическим данным в 2001 г. автомобильный парк Российской Федерации составлял 29 млн единиц, причем более 85 % легковых и грузовых автомобилей находились в личной собственности граждан; кроме того, насчитывалось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до 6 млн единиц тракторов и сельско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хозяйственной техники, </w:t>
      </w:r>
      <w:r w:rsidRPr="0010059A">
        <w:rPr>
          <w:rStyle w:val="fontstyle01"/>
          <w:rFonts w:ascii="Times New Roman" w:hAnsi="Times New Roman"/>
          <w:sz w:val="28"/>
          <w:szCs w:val="28"/>
        </w:rPr>
        <w:t>26 %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которых принадлежали фермерским хозяйствам. На 230 тыс. организаций различных форм собственности и 144 тыс. физических лиц,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осуществлявших автотранспортную деятельность, приходилось</w:t>
      </w:r>
      <w:r w:rsidR="0010059A">
        <w:rPr>
          <w:color w:val="000000"/>
          <w:sz w:val="28"/>
          <w:szCs w:val="28"/>
        </w:rPr>
        <w:t xml:space="preserve"> 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75...77 % </w:t>
      </w:r>
      <w:r w:rsidRPr="0010059A">
        <w:rPr>
          <w:rStyle w:val="fontstyle01"/>
          <w:rFonts w:ascii="Times New Roman" w:hAnsi="Times New Roman"/>
          <w:sz w:val="28"/>
          <w:szCs w:val="28"/>
        </w:rPr>
        <w:t>объема перевозок грузов и 53...56 % — пассажиров (без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учета индивидуального легкового автотранспорта). При этом регулярными автомобильными перевозками были охвачены 1,3 тыс. городов и 79 тыс. сельских населенных пунктов. Общее число автобусных маршрутов превысило 32 тыс., среди них 30 % — городские,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 xml:space="preserve">49 </w:t>
      </w:r>
      <w:r w:rsidRPr="0010059A">
        <w:rPr>
          <w:rStyle w:val="fontstyle21"/>
          <w:rFonts w:ascii="Times New Roman" w:hAnsi="Times New Roman"/>
          <w:sz w:val="28"/>
          <w:szCs w:val="28"/>
        </w:rPr>
        <w:t xml:space="preserve">% </w:t>
      </w:r>
      <w:r w:rsidRPr="0010059A">
        <w:rPr>
          <w:rStyle w:val="fontstyle01"/>
          <w:rFonts w:ascii="Times New Roman" w:hAnsi="Times New Roman"/>
          <w:sz w:val="28"/>
          <w:szCs w:val="28"/>
        </w:rPr>
        <w:t>— пригородные и 21 % — междугородные и международные.</w:t>
      </w:r>
      <w:r w:rsidR="0010059A">
        <w:rPr>
          <w:color w:val="000000"/>
          <w:sz w:val="28"/>
          <w:szCs w:val="28"/>
        </w:rPr>
        <w:t xml:space="preserve"> 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Уровень работоспособности </w:t>
      </w:r>
      <w:r w:rsidRPr="0010059A">
        <w:rPr>
          <w:rStyle w:val="fontstyle01"/>
          <w:rFonts w:ascii="Times New Roman" w:hAnsi="Times New Roman"/>
          <w:sz w:val="28"/>
          <w:szCs w:val="28"/>
        </w:rPr>
        <w:t>автомобилей и тракторов зависит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от их технического состояния, вида деятельности транспортных и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сельскохозяйственных организаций, надежности конструкции автотракторных средств и их компонентов, принимаемых мер по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поддержанию их в исправном состоянии и условий эксплуатации.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Работоспособность автомобилей, тракторов, автопарков и сельскохозяйственных организаций обеспечивает система технической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lastRenderedPageBreak/>
        <w:t>эксплуатации.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В зависимости от характера деятельности автотранспортной организации техническая эксплуатация осуществляется либо в рамках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производственной структ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уры, поддерживающей транспорт в </w:t>
      </w:r>
      <w:r w:rsidRPr="0010059A">
        <w:rPr>
          <w:rStyle w:val="fontstyle01"/>
          <w:rFonts w:ascii="Times New Roman" w:hAnsi="Times New Roman"/>
          <w:sz w:val="28"/>
          <w:szCs w:val="28"/>
        </w:rPr>
        <w:t>работоспособном состоянии, либо независимым хозяйствующим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субъектом, оказывающим платные услуги владельцам транспортных средств любых форм собственности, т.е. сервисной системой,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которую можно рассматривать как совокупность средств, способов и методов предоставления платных услуг по приобретению и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эффективному использованию транспортных средств, обеспечению их работоспособности, дорожн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ой и экологической безопасности </w:t>
      </w:r>
      <w:r w:rsidRPr="0010059A">
        <w:rPr>
          <w:rStyle w:val="fontstyle01"/>
          <w:rFonts w:ascii="Times New Roman" w:hAnsi="Times New Roman"/>
          <w:sz w:val="28"/>
          <w:szCs w:val="28"/>
        </w:rPr>
        <w:t>в течение всего срока службы.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Техническая эксплуатация и сервисное обслуживание включают в себя следующие основные виды работ и услуг:</w:t>
      </w:r>
    </w:p>
    <w:p w:rsidR="00505AF7" w:rsidRPr="0010059A" w:rsidRDefault="0010059A" w:rsidP="0010059A">
      <w:pPr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подбор и поставки необходимого оборудования, запасных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частей и материалов;</w:t>
      </w:r>
    </w:p>
    <w:p w:rsidR="0010059A" w:rsidRDefault="0010059A" w:rsidP="0010059A">
      <w:pPr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предпродажное обслуживание и гарантийный ремонт;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заправку, мойку, уборку и хранение;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ТО и ремонт в процессе эксплуатации;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« инструментальный технический контроль и осмотр;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модернизацию, переоборудование, оснащение дополнительным оборудованием и тюнинг;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сбор и утилизацию отходов эксплуатационных материалов,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отказавших изделий и т.д.;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информационное обеспечение владельцев и производителей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транспортных средств;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обучение и консультацию организаций, предпринимателей,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физических лиц — владельцев транспортных средств.</w:t>
      </w:r>
    </w:p>
    <w:p w:rsidR="0010059A" w:rsidRDefault="00AD4ADA" w:rsidP="0010059A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0059A">
        <w:rPr>
          <w:rStyle w:val="fontstyle01"/>
          <w:rFonts w:ascii="Times New Roman" w:hAnsi="Times New Roman"/>
          <w:sz w:val="28"/>
          <w:szCs w:val="28"/>
        </w:rPr>
        <w:t>Автотракторное электрооборудование и электронные системы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автоматического управления игр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ают решающую роль в обеспечении </w:t>
      </w:r>
      <w:r w:rsidRPr="0010059A">
        <w:rPr>
          <w:rStyle w:val="fontstyle01"/>
          <w:rFonts w:ascii="Times New Roman" w:hAnsi="Times New Roman"/>
          <w:sz w:val="28"/>
          <w:szCs w:val="28"/>
        </w:rPr>
        <w:t>безопасности движения автомобилей и тракторов, экологической безопасности и повышения произ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водительности труда водителей и </w:t>
      </w:r>
      <w:r w:rsidRPr="0010059A">
        <w:rPr>
          <w:rStyle w:val="fontstyle01"/>
          <w:rFonts w:ascii="Times New Roman" w:hAnsi="Times New Roman"/>
          <w:sz w:val="28"/>
          <w:szCs w:val="28"/>
        </w:rPr>
        <w:t>трактористов, поэтому одним из наиболее важных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свойств изделий и систем АТЭ и АЭ является их надежность.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Основным нормативным документом, устанавливающим требования к техническому состоянию автотранспортных средств и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их элементов (в том числе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 изделий и систем АТЭ) в части, </w:t>
      </w:r>
      <w:r w:rsidRPr="0010059A">
        <w:rPr>
          <w:rStyle w:val="fontstyle01"/>
          <w:rFonts w:ascii="Times New Roman" w:hAnsi="Times New Roman"/>
          <w:sz w:val="28"/>
          <w:szCs w:val="28"/>
        </w:rPr>
        <w:t>относящейся к обеспечению безопасности движения, является ГОСТ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 xml:space="preserve">25478—91. К изделиям АТЭ, оказывающим влияние на безопасность 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  </w:t>
      </w:r>
    </w:p>
    <w:p w:rsidR="0010059A" w:rsidRDefault="00AD4ADA" w:rsidP="0010059A">
      <w:pPr>
        <w:rPr>
          <w:rStyle w:val="fontstyle01"/>
          <w:rFonts w:ascii="Times New Roman" w:hAnsi="Times New Roman"/>
          <w:sz w:val="28"/>
          <w:szCs w:val="28"/>
        </w:rPr>
      </w:pPr>
      <w:r w:rsidRPr="0010059A">
        <w:rPr>
          <w:rStyle w:val="fontstyle01"/>
          <w:rFonts w:ascii="Times New Roman" w:hAnsi="Times New Roman"/>
          <w:sz w:val="28"/>
          <w:szCs w:val="28"/>
        </w:rPr>
        <w:t>движения автотранспорта, можно отнести:</w:t>
      </w:r>
    </w:p>
    <w:p w:rsidR="0010059A" w:rsidRDefault="0010059A" w:rsidP="0010059A">
      <w:pPr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фары, фары-прожекторы, прожекторы, указатели, фонари,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опознавательные знаки автопоезда, катафоты, противотуманные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фары и фонари, габаритные огни, сигналы торможения, фонари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освещения номерного знака, аварийную сигнализацию (внешние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световые приборы);</w:t>
      </w:r>
      <w:r w:rsidR="00AD4ADA" w:rsidRPr="0010059A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 xml:space="preserve"> сигнализаторы, стеклоочистители и стеклоомыватели, звуковой сигнал, устройства обогрева и обдува ветрового стекла,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t>противоугонные устройства, спидометры, тахометры и жгуты</w:t>
      </w:r>
      <w:r w:rsidR="00AD4ADA" w:rsidRPr="0010059A">
        <w:rPr>
          <w:color w:val="000000"/>
          <w:sz w:val="28"/>
          <w:szCs w:val="28"/>
        </w:rPr>
        <w:br/>
      </w:r>
      <w:r w:rsidR="00AD4ADA" w:rsidRPr="0010059A">
        <w:rPr>
          <w:rStyle w:val="fontstyle01"/>
          <w:rFonts w:ascii="Times New Roman" w:hAnsi="Times New Roman"/>
          <w:sz w:val="28"/>
          <w:szCs w:val="28"/>
        </w:rPr>
        <w:lastRenderedPageBreak/>
        <w:t>проводов.</w:t>
      </w:r>
    </w:p>
    <w:p w:rsidR="0010059A" w:rsidRPr="0010059A" w:rsidRDefault="00AD4ADA" w:rsidP="0010059A">
      <w:pPr>
        <w:jc w:val="both"/>
        <w:rPr>
          <w:sz w:val="28"/>
          <w:szCs w:val="28"/>
        </w:rPr>
      </w:pPr>
      <w:r w:rsidRPr="0010059A">
        <w:rPr>
          <w:rStyle w:val="fontstyle01"/>
          <w:rFonts w:ascii="Times New Roman" w:hAnsi="Times New Roman"/>
          <w:sz w:val="28"/>
          <w:szCs w:val="28"/>
        </w:rPr>
        <w:t>Другим нормативным документом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, регламентирующим требования к </w:t>
      </w:r>
      <w:r w:rsidRPr="0010059A">
        <w:rPr>
          <w:rStyle w:val="fontstyle01"/>
          <w:rFonts w:ascii="Times New Roman" w:hAnsi="Times New Roman"/>
          <w:sz w:val="28"/>
          <w:szCs w:val="28"/>
        </w:rPr>
        <w:t>транспортным средствам, оборудованным антиблокировочной системой торможения с электронным управлением, является ГОСТ Р 41.13—99.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 Он </w:t>
      </w:r>
      <w:r w:rsidRPr="0010059A">
        <w:rPr>
          <w:rStyle w:val="fontstyle01"/>
          <w:rFonts w:ascii="Times New Roman" w:hAnsi="Times New Roman"/>
          <w:sz w:val="28"/>
          <w:szCs w:val="28"/>
        </w:rPr>
        <w:t>соответствует Правилу ЕЭК ООН R 13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и приложению к нему № 13.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Требования экологической безопасности транспортных средств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регламентируют ОСТ 37.001.054—86, ГОСТ 17.2.2.03—87 и ГОСТ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21393—99, который соответствует Правилу ЕЭК ООН R83 для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автомобилей с бензиновыми и дизельными двигателями и Правилу ЕЭК ООН R49 для автомобилей с дизельными двигателями.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В настоящее время Европейский союз объявил о введении с 2005 г.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ужесточенных требований в области экологии — норм «Евро-4».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Без применения электронных систем управления бензиновым,</w:t>
      </w:r>
      <w:r w:rsidR="0010059A">
        <w:rPr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дизельным и газовым двигателями, систем искрового зажигания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высокой энергии (управления экономайзером принудительного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холостого хода, ЭПХХ) и других систем АЭ эти требования практически невыполнимы. Возможность технической эксплуатации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таких сложных электронных систем зависит от наличия встроенных диагностических разъемов и интерфейсов, соответствующих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международному стандарту ISO 9141.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 xml:space="preserve">В процессе эксплуатации автотранспорта в экстремальных природно-климатических условиях, особенно при низких температурах, увеличивается число отказов изделий и систем АТЭ, повышается трудоемкость устранения неисправностей. Это связано, </w:t>
      </w:r>
      <w:proofErr w:type="spellStart"/>
      <w:r w:rsidRPr="0010059A">
        <w:rPr>
          <w:rStyle w:val="fontstyle01"/>
          <w:rFonts w:ascii="Times New Roman" w:hAnsi="Times New Roman"/>
          <w:sz w:val="28"/>
          <w:szCs w:val="28"/>
        </w:rPr>
        <w:t>вопервых</w:t>
      </w:r>
      <w:proofErr w:type="spellEnd"/>
      <w:r w:rsidRPr="0010059A">
        <w:rPr>
          <w:rStyle w:val="fontstyle01"/>
          <w:rFonts w:ascii="Times New Roman" w:hAnsi="Times New Roman"/>
          <w:sz w:val="28"/>
          <w:szCs w:val="28"/>
        </w:rPr>
        <w:t>, с воз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растанием момента сопротивления </w:t>
      </w:r>
      <w:r w:rsidRPr="0010059A">
        <w:rPr>
          <w:rStyle w:val="fontstyle01"/>
          <w:rFonts w:ascii="Times New Roman" w:hAnsi="Times New Roman"/>
          <w:sz w:val="28"/>
          <w:szCs w:val="28"/>
        </w:rPr>
        <w:t>прокручиванию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вала двигателя внутреннего сгорания при его запуске и увеличением продолжительности его прогрева в режиме холостого хода;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 xml:space="preserve">во-вторых, со снижением энергетических возможностей аккумуляторной батареи (уменьшаются ее емкость и эффективность процесса заряда от генераторной установки, происходит более глубокий разряд, увеличивается число включенных потребителей электроэнергии, сокращается продолжительность </w:t>
      </w:r>
      <w:proofErr w:type="spellStart"/>
      <w:r w:rsidRPr="0010059A">
        <w:rPr>
          <w:rStyle w:val="fontstyle01"/>
          <w:rFonts w:ascii="Times New Roman" w:hAnsi="Times New Roman"/>
          <w:sz w:val="28"/>
          <w:szCs w:val="28"/>
        </w:rPr>
        <w:t>подзаряда</w:t>
      </w:r>
      <w:proofErr w:type="spellEnd"/>
      <w:r w:rsidRPr="0010059A">
        <w:rPr>
          <w:rStyle w:val="fontstyle01"/>
          <w:rFonts w:ascii="Times New Roman" w:hAnsi="Times New Roman"/>
          <w:sz w:val="28"/>
          <w:szCs w:val="28"/>
        </w:rPr>
        <w:t xml:space="preserve"> от генераторной установки из-за короткого светового дня, снижаются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скорость движения и зарядный ток от генератора); в-третьих, с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повышением пробивного напряжения на свечах зажигания, возрастанием электрической нагрузки на высоковольтные детали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системы зажигания и т.д.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Применение внешних источников для облегчения запуска холодного двигателя может привести к электрическому пробою электронных изделий и их комплектующих.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Эксплуатация автотранспорта в горных условиях и при высокой температуре окружающей среды также может приводить к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увеличению числа отказов изделий и систем АТЭ, особенно при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нарушении инструкций по эксплуатации и неквалифицированном ТО.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Повышенная влажность воздуха в горных условиях (субтропики) вызывает ускоренную коррозию клемм электропроводки, а в</w:t>
      </w:r>
      <w:r w:rsidR="0010059A">
        <w:rPr>
          <w:color w:val="000000"/>
          <w:sz w:val="28"/>
          <w:szCs w:val="28"/>
        </w:rPr>
        <w:t xml:space="preserve"> </w:t>
      </w:r>
      <w:r w:rsidR="0010059A">
        <w:rPr>
          <w:rStyle w:val="fontstyle01"/>
          <w:rFonts w:ascii="Times New Roman" w:hAnsi="Times New Roman"/>
          <w:sz w:val="28"/>
          <w:szCs w:val="28"/>
        </w:rPr>
        <w:t xml:space="preserve">районах с жарким </w:t>
      </w:r>
      <w:r w:rsidRPr="0010059A">
        <w:rPr>
          <w:rStyle w:val="fontstyle01"/>
          <w:rFonts w:ascii="Times New Roman" w:hAnsi="Times New Roman"/>
          <w:sz w:val="28"/>
          <w:szCs w:val="28"/>
        </w:rPr>
        <w:t>засушливым климатом значительно возрастает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температура электрооборудования из-за неблагоприятных условий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для его охлаждения.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 xml:space="preserve">Поскольку функционирование изделий и систем АТЭ основано на использовании электрических, электромагнитных, электронных, магнитных, </w:t>
      </w:r>
      <w:r w:rsidRPr="0010059A">
        <w:rPr>
          <w:rStyle w:val="fontstyle01"/>
          <w:rFonts w:ascii="Times New Roman" w:hAnsi="Times New Roman"/>
          <w:sz w:val="28"/>
          <w:szCs w:val="28"/>
        </w:rPr>
        <w:lastRenderedPageBreak/>
        <w:t>механических, оптических и других явлений, в деталях конструкции происходят процессы теплопередачи, поглощается электромагнитное излучение, возникают деформации и т.д. Эти процессы могут быть как обратимыми, так и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необратимыми.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При обратимых процессах, вызывающих сбои или неустойчивую работу изделий АТЭ, параметры изделий восстанавливаются</w:t>
      </w:r>
      <w:r w:rsidR="0010059A">
        <w:rPr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до первоначальных значений, а при необратимых происходит их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старение или изнашивание. В случае старения параметры изделий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необратимо изменяются из-за деградации физической структуры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материалов и комплектующих в процессе эксплуатации. При изнашивании происходит разрушение элементов изделия вследствие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механического трения или воздействия электрического тока (электрическая эрозия).</w:t>
      </w:r>
      <w:r w:rsidR="0010059A">
        <w:rPr>
          <w:color w:val="000000"/>
          <w:sz w:val="28"/>
          <w:szCs w:val="28"/>
        </w:rPr>
        <w:t xml:space="preserve"> </w:t>
      </w:r>
      <w:r w:rsidRPr="0010059A">
        <w:rPr>
          <w:rStyle w:val="fontstyle01"/>
          <w:rFonts w:ascii="Times New Roman" w:hAnsi="Times New Roman"/>
          <w:sz w:val="28"/>
          <w:szCs w:val="28"/>
        </w:rPr>
        <w:t>Таким образом, к причинам, а иногда одновременно и к следствиям изменения технического состояния изделий и систем АТЭ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в процессе эксплуатации можно отнести повышение нагрузки на</w:t>
      </w:r>
      <w:r w:rsidRPr="0010059A">
        <w:rPr>
          <w:color w:val="000000"/>
          <w:sz w:val="28"/>
          <w:szCs w:val="28"/>
        </w:rPr>
        <w:br/>
      </w:r>
      <w:r w:rsidRPr="0010059A">
        <w:rPr>
          <w:rStyle w:val="fontstyle01"/>
          <w:rFonts w:ascii="Times New Roman" w:hAnsi="Times New Roman"/>
          <w:sz w:val="28"/>
          <w:szCs w:val="28"/>
        </w:rPr>
        <w:t>их элементы, взаимное перемещение последних, воздействие тепловой и электрической энергии, химически активных компонентов, факторов внешней среды, водителя (тракториста) и т.д.</w:t>
      </w:r>
      <w:r w:rsidR="0010059A">
        <w:rPr>
          <w:sz w:val="28"/>
          <w:szCs w:val="28"/>
        </w:rPr>
        <w:t xml:space="preserve"> </w:t>
      </w:r>
      <w:r w:rsidR="0010059A" w:rsidRPr="0010059A">
        <w:rPr>
          <w:sz w:val="28"/>
          <w:szCs w:val="28"/>
        </w:rPr>
        <w:t>Для предупреждения неисправностей и отказов изделий и систем АТЭ, а также поступления изготовителю или продавцу рекламаций необходимо знать причины и механизмы их возникновения и характер их проявления</w:t>
      </w:r>
      <w:r w:rsidR="0010059A">
        <w:rPr>
          <w:sz w:val="28"/>
          <w:szCs w:val="28"/>
        </w:rPr>
        <w:t xml:space="preserve">, т.е. закономерности изменения </w:t>
      </w:r>
      <w:r w:rsidR="0010059A" w:rsidRPr="0010059A">
        <w:rPr>
          <w:sz w:val="28"/>
          <w:szCs w:val="28"/>
        </w:rPr>
        <w:t>технического</w:t>
      </w:r>
      <w:r w:rsidR="0010059A">
        <w:rPr>
          <w:sz w:val="28"/>
          <w:szCs w:val="28"/>
        </w:rPr>
        <w:t xml:space="preserve"> состояния электрооборудования. </w:t>
      </w:r>
      <w:r w:rsidR="0010059A" w:rsidRPr="0010059A">
        <w:rPr>
          <w:sz w:val="28"/>
          <w:szCs w:val="28"/>
        </w:rPr>
        <w:t xml:space="preserve">Процессы, происходящие в изделиях АТЭ и АЭ при эксплуатации, могут выражаться в виде </w:t>
      </w:r>
      <w:r w:rsidR="0010059A">
        <w:rPr>
          <w:sz w:val="28"/>
          <w:szCs w:val="28"/>
        </w:rPr>
        <w:t xml:space="preserve">функциональных зависимостей или </w:t>
      </w:r>
      <w:r w:rsidR="0010059A" w:rsidRPr="0010059A">
        <w:rPr>
          <w:sz w:val="28"/>
          <w:szCs w:val="28"/>
        </w:rPr>
        <w:t xml:space="preserve">носить случайный характер. При наличии функциональных зависимостей существует жесткая связь между функцией и аргументом (например, между пройденным расстоянием и временем движения или между износом шестерни </w:t>
      </w:r>
      <w:r w:rsidR="0010059A">
        <w:rPr>
          <w:sz w:val="28"/>
          <w:szCs w:val="28"/>
        </w:rPr>
        <w:t xml:space="preserve">привода стартера и числом </w:t>
      </w:r>
      <w:r w:rsidR="0010059A" w:rsidRPr="0010059A">
        <w:rPr>
          <w:sz w:val="28"/>
          <w:szCs w:val="28"/>
        </w:rPr>
        <w:t>включений (пусков двигателя) и</w:t>
      </w:r>
      <w:r w:rsidR="0010059A">
        <w:rPr>
          <w:sz w:val="28"/>
          <w:szCs w:val="28"/>
        </w:rPr>
        <w:t xml:space="preserve"> т.д.). Для случайных процессов </w:t>
      </w:r>
      <w:r w:rsidR="0010059A" w:rsidRPr="0010059A">
        <w:rPr>
          <w:sz w:val="28"/>
          <w:szCs w:val="28"/>
        </w:rPr>
        <w:t>характерно то, что на них вл</w:t>
      </w:r>
      <w:r w:rsidR="0010059A">
        <w:rPr>
          <w:sz w:val="28"/>
          <w:szCs w:val="28"/>
        </w:rPr>
        <w:t xml:space="preserve">ияют многие переменные факторы, </w:t>
      </w:r>
      <w:r w:rsidR="0010059A" w:rsidRPr="0010059A">
        <w:rPr>
          <w:sz w:val="28"/>
          <w:szCs w:val="28"/>
        </w:rPr>
        <w:t>значения которых часто неизвестны. А это означает, что результаты носят вероятностный характер и могут иметь разное количественное выражение (</w:t>
      </w:r>
      <w:r w:rsidR="0010059A">
        <w:rPr>
          <w:sz w:val="28"/>
          <w:szCs w:val="28"/>
        </w:rPr>
        <w:t xml:space="preserve">в виде рассеяния или вариации). </w:t>
      </w:r>
      <w:r w:rsidR="0010059A" w:rsidRPr="0010059A">
        <w:rPr>
          <w:sz w:val="28"/>
          <w:szCs w:val="28"/>
        </w:rPr>
        <w:t>Умение оценить случайные величины в процессе эксплуатации</w:t>
      </w:r>
    </w:p>
    <w:p w:rsidR="0010059A" w:rsidRPr="0010059A" w:rsidRDefault="0010059A" w:rsidP="0010059A">
      <w:pPr>
        <w:contextualSpacing/>
        <w:jc w:val="both"/>
        <w:rPr>
          <w:sz w:val="28"/>
          <w:szCs w:val="28"/>
        </w:rPr>
      </w:pPr>
      <w:r w:rsidRPr="0010059A">
        <w:rPr>
          <w:sz w:val="28"/>
          <w:szCs w:val="28"/>
        </w:rPr>
        <w:t>позволяет с определенной вероятностью предвидеть и предупреждать отказы и неисправности,</w:t>
      </w:r>
      <w:r>
        <w:rPr>
          <w:sz w:val="28"/>
          <w:szCs w:val="28"/>
        </w:rPr>
        <w:t xml:space="preserve"> обеспечивать предупредительное </w:t>
      </w:r>
      <w:r w:rsidRPr="0010059A">
        <w:rPr>
          <w:sz w:val="28"/>
          <w:szCs w:val="28"/>
        </w:rPr>
        <w:t xml:space="preserve">обслуживание и ремонт изделий </w:t>
      </w:r>
      <w:r>
        <w:rPr>
          <w:sz w:val="28"/>
          <w:szCs w:val="28"/>
        </w:rPr>
        <w:t xml:space="preserve">и систем, что повышает качество </w:t>
      </w:r>
      <w:r w:rsidRPr="0010059A">
        <w:rPr>
          <w:sz w:val="28"/>
          <w:szCs w:val="28"/>
        </w:rPr>
        <w:t>и эффективность экспл</w:t>
      </w:r>
      <w:r>
        <w:rPr>
          <w:sz w:val="28"/>
          <w:szCs w:val="28"/>
        </w:rPr>
        <w:t xml:space="preserve">уатации транспортного средства. </w:t>
      </w:r>
      <w:r w:rsidRPr="0010059A">
        <w:rPr>
          <w:sz w:val="28"/>
          <w:szCs w:val="28"/>
        </w:rPr>
        <w:t>Для обеспечения работоспособности изделий АТЭ и АЭ применяют метод поддержания ее за</w:t>
      </w:r>
      <w:r>
        <w:rPr>
          <w:sz w:val="28"/>
          <w:szCs w:val="28"/>
        </w:rPr>
        <w:t xml:space="preserve">данного уровня при эксплуатации </w:t>
      </w:r>
      <w:r w:rsidRPr="0010059A">
        <w:rPr>
          <w:sz w:val="28"/>
          <w:szCs w:val="28"/>
        </w:rPr>
        <w:t>с помощью ТО, метод восстановления утраченной работоспособности путем ремонта и комб</w:t>
      </w:r>
      <w:r>
        <w:rPr>
          <w:sz w:val="28"/>
          <w:szCs w:val="28"/>
        </w:rPr>
        <w:t xml:space="preserve">инированный метод, включающий в </w:t>
      </w:r>
      <w:r w:rsidRPr="0010059A">
        <w:rPr>
          <w:sz w:val="28"/>
          <w:szCs w:val="28"/>
        </w:rPr>
        <w:t>себя ТО и ремонт.</w:t>
      </w:r>
    </w:p>
    <w:p w:rsidR="0010059A" w:rsidRDefault="0010059A" w:rsidP="00AD4ADA">
      <w:pPr>
        <w:contextualSpacing/>
        <w:jc w:val="both"/>
        <w:rPr>
          <w:b/>
          <w:sz w:val="28"/>
          <w:szCs w:val="28"/>
        </w:rPr>
      </w:pPr>
    </w:p>
    <w:p w:rsidR="00AD4ADA" w:rsidRPr="008C7BDD" w:rsidRDefault="00AD4ADA" w:rsidP="00AD4ADA">
      <w:pPr>
        <w:contextualSpacing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AD4ADA" w:rsidRPr="001871BF" w:rsidRDefault="00AD4ADA" w:rsidP="00AD4A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26</w:t>
      </w:r>
      <w:r w:rsidRPr="001871BF">
        <w:rPr>
          <w:sz w:val="28"/>
          <w:szCs w:val="28"/>
        </w:rPr>
        <w:t>.10.2021</w:t>
      </w:r>
    </w:p>
    <w:p w:rsidR="00AD4ADA" w:rsidRDefault="00AD4ADA"/>
    <w:sectPr w:rsidR="00AD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F7"/>
    <w:rsid w:val="0010059A"/>
    <w:rsid w:val="0018550B"/>
    <w:rsid w:val="00505AF7"/>
    <w:rsid w:val="00A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8B8C"/>
  <w15:chartTrackingRefBased/>
  <w15:docId w15:val="{4582CECA-739B-4AE4-8C4B-36DB327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F7"/>
    <w:pPr>
      <w:ind w:left="720"/>
      <w:contextualSpacing/>
    </w:pPr>
  </w:style>
  <w:style w:type="character" w:customStyle="1" w:styleId="fontstyle01">
    <w:name w:val="fontstyle01"/>
    <w:basedOn w:val="a0"/>
    <w:rsid w:val="00AD4AD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D4AD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2021-10-23T17:32:00Z</dcterms:created>
  <dcterms:modified xsi:type="dcterms:W3CDTF">2021-10-23T18:03:00Z</dcterms:modified>
</cp:coreProperties>
</file>